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E9" w:rsidRDefault="00BA50E9" w:rsidP="00BA50E9">
      <w:pPr>
        <w:shd w:val="clear" w:color="auto" w:fill="FFFFFF"/>
        <w:spacing w:after="0" w:line="240" w:lineRule="auto"/>
        <w:rPr>
          <w:rFonts w:ascii="Arial" w:eastAsia="Times New Roman" w:hAnsi="Arial" w:cs="Arial"/>
          <w:color w:val="000000"/>
          <w:sz w:val="20"/>
          <w:szCs w:val="20"/>
          <w:lang w:eastAsia="es-ES"/>
        </w:rPr>
      </w:pPr>
      <w:r>
        <w:rPr>
          <w:rFonts w:ascii="Arial" w:hAnsi="Arial" w:cs="Arial"/>
          <w:color w:val="0060A8"/>
          <w:sz w:val="20"/>
          <w:szCs w:val="20"/>
          <w:shd w:val="clear" w:color="auto" w:fill="FFFFFF"/>
        </w:rPr>
        <w:t>Chile cree que TLC con Malasia facilitará su entrada en mercado Sudeste Asiático</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Martes 5 de Junio de 2007</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Fuente: EFE</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Chile finaliza hoy la primera ronda de negociaciones para la firma de un Tratado de Libre Comercio (TLC) con Malasia con el objetivo de impulsar su penetración en los mercados de la Asociación de Naciones del Sureste Asiático (ASEAN).</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El director de Asuntos Bilaterales de la Dirección de Relaciones Económicas Internacionales (</w:t>
      </w:r>
      <w:proofErr w:type="spellStart"/>
      <w:r w:rsidRPr="00BA50E9">
        <w:rPr>
          <w:rFonts w:ascii="Arial" w:eastAsia="Times New Roman" w:hAnsi="Arial" w:cs="Arial"/>
          <w:color w:val="000000"/>
          <w:sz w:val="20"/>
          <w:szCs w:val="20"/>
          <w:lang w:eastAsia="es-ES"/>
        </w:rPr>
        <w:t>Direcon</w:t>
      </w:r>
      <w:proofErr w:type="spellEnd"/>
      <w:r w:rsidRPr="00BA50E9">
        <w:rPr>
          <w:rFonts w:ascii="Arial" w:eastAsia="Times New Roman" w:hAnsi="Arial" w:cs="Arial"/>
          <w:color w:val="000000"/>
          <w:sz w:val="20"/>
          <w:szCs w:val="20"/>
          <w:lang w:eastAsia="es-ES"/>
        </w:rPr>
        <w:t>) del Ministerio de Exteriores chileno, Andrés Rebolledo, dijo hoy a Efe que por el momento han abordado aspectos generales sobre comercio de bienes y servicios, control legal, inversiones y cooperación entre ambos países.</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Apuntó que Chile negocia diversos TLC para crear una “red comercial mundial” y que, tras los acuerdos en la región ya logrados con China, Japón, Corea del Norte y Vietnam, “ahora el objetivo es aumentar la relación comercial con ASEAN.”</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Chile mantiene con Asia “estrechos lazos comerciales” y respecto a la relación con Malasia, el diplomático indicó que “ambas economías son similares y complementarias.”</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Las principales exportaciones malasias al mercado chileno son tubos de hierro, ordenadores, teléfonos móviles, aparatos de música y cámaras de vídeo, mientras que el país andino vende al asiático hierro, derivados del cobre y celulosa.</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En este sentido, Rebolledo subrayó que su país buscará aumentar la comercialización de productos alimentarios como el vino o las conservas de marisco.</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Los principales países destinatarios del vino chileno, cuyas exportaciones aumentaron el año pasado un 22,4 por ciento hasta alcanzar los 1.066 millones de dólares, son el Reino Unido, Estados Unidos y Canadá.</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xml:space="preserve">Por otra parte, el jefe del </w:t>
      </w:r>
      <w:proofErr w:type="spellStart"/>
      <w:r w:rsidRPr="00BA50E9">
        <w:rPr>
          <w:rFonts w:ascii="Arial" w:eastAsia="Times New Roman" w:hAnsi="Arial" w:cs="Arial"/>
          <w:color w:val="000000"/>
          <w:sz w:val="20"/>
          <w:szCs w:val="20"/>
          <w:lang w:eastAsia="es-ES"/>
        </w:rPr>
        <w:t>Direcon</w:t>
      </w:r>
      <w:proofErr w:type="spellEnd"/>
      <w:r w:rsidRPr="00BA50E9">
        <w:rPr>
          <w:rFonts w:ascii="Arial" w:eastAsia="Times New Roman" w:hAnsi="Arial" w:cs="Arial"/>
          <w:color w:val="000000"/>
          <w:sz w:val="20"/>
          <w:szCs w:val="20"/>
          <w:lang w:eastAsia="es-ES"/>
        </w:rPr>
        <w:t xml:space="preserve"> aseguró que Chile no pretende en estos momentos revertir con el TLC el déficit comercial con Malasia, ya que su país contempla el acuerdo “con una visión global y que, en su conjunto, ofrece un balance positivo.”</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 </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El año pasado, las exportaciones chilenas al país asiático sumaron 114 millones de dólares, un 21,2 por ciento más que en 2006, mientras las importaciones totalizaron 188 millones, un incremento del 40 por ciento, lo que supone un déficit en la balanza comercial para Chile de 74 millones.</w:t>
      </w:r>
    </w:p>
    <w:p w:rsidR="00BA50E9" w:rsidRPr="00BA50E9" w:rsidRDefault="00BA50E9" w:rsidP="00BA50E9">
      <w:pPr>
        <w:shd w:val="clear" w:color="auto" w:fill="FFFFFF"/>
        <w:spacing w:after="0" w:line="240" w:lineRule="auto"/>
        <w:rPr>
          <w:rFonts w:ascii="Arial" w:eastAsia="Times New Roman" w:hAnsi="Arial" w:cs="Arial"/>
          <w:color w:val="000000"/>
          <w:sz w:val="17"/>
          <w:szCs w:val="17"/>
          <w:lang w:eastAsia="es-ES"/>
        </w:rPr>
      </w:pPr>
      <w:r w:rsidRPr="00BA50E9">
        <w:rPr>
          <w:rFonts w:ascii="Arial" w:eastAsia="Times New Roman" w:hAnsi="Arial" w:cs="Arial"/>
          <w:color w:val="000000"/>
          <w:sz w:val="20"/>
          <w:szCs w:val="20"/>
          <w:lang w:eastAsia="es-ES"/>
        </w:rPr>
        <w:t>Rebolledo, quien encabeza la misión chilena compuesta por unos 15 representantes de distintos ministerios, dijo que las delegaciones de ambos países volverán a reunirse dentro de unos dos meses para seguir avanzando en unas negociaciones que podrían prolongarse durante al menos un año. </w:t>
      </w:r>
    </w:p>
    <w:p w:rsidR="005F1E6F" w:rsidRPr="00BA50E9" w:rsidRDefault="005F1E6F" w:rsidP="00BA50E9"/>
    <w:sectPr w:rsidR="005F1E6F" w:rsidRPr="00BA50E9"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53B"/>
    <w:rsid w:val="001C76F1"/>
    <w:rsid w:val="005754B8"/>
    <w:rsid w:val="0058753B"/>
    <w:rsid w:val="005F1E6F"/>
    <w:rsid w:val="00822015"/>
    <w:rsid w:val="00BA50E9"/>
    <w:rsid w:val="00DA0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54B8"/>
  </w:style>
</w:styles>
</file>

<file path=word/webSettings.xml><?xml version="1.0" encoding="utf-8"?>
<w:webSettings xmlns:r="http://schemas.openxmlformats.org/officeDocument/2006/relationships" xmlns:w="http://schemas.openxmlformats.org/wordprocessingml/2006/main">
  <w:divs>
    <w:div w:id="173495213">
      <w:bodyDiv w:val="1"/>
      <w:marLeft w:val="0"/>
      <w:marRight w:val="0"/>
      <w:marTop w:val="0"/>
      <w:marBottom w:val="0"/>
      <w:divBdr>
        <w:top w:val="none" w:sz="0" w:space="0" w:color="auto"/>
        <w:left w:val="none" w:sz="0" w:space="0" w:color="auto"/>
        <w:bottom w:val="none" w:sz="0" w:space="0" w:color="auto"/>
        <w:right w:val="none" w:sz="0" w:space="0" w:color="auto"/>
      </w:divBdr>
    </w:div>
    <w:div w:id="854459585">
      <w:bodyDiv w:val="1"/>
      <w:marLeft w:val="0"/>
      <w:marRight w:val="0"/>
      <w:marTop w:val="0"/>
      <w:marBottom w:val="0"/>
      <w:divBdr>
        <w:top w:val="none" w:sz="0" w:space="0" w:color="auto"/>
        <w:left w:val="none" w:sz="0" w:space="0" w:color="auto"/>
        <w:bottom w:val="none" w:sz="0" w:space="0" w:color="auto"/>
        <w:right w:val="none" w:sz="0" w:space="0" w:color="auto"/>
      </w:divBdr>
    </w:div>
    <w:div w:id="1747341232">
      <w:bodyDiv w:val="1"/>
      <w:marLeft w:val="0"/>
      <w:marRight w:val="0"/>
      <w:marTop w:val="0"/>
      <w:marBottom w:val="0"/>
      <w:divBdr>
        <w:top w:val="none" w:sz="0" w:space="0" w:color="auto"/>
        <w:left w:val="none" w:sz="0" w:space="0" w:color="auto"/>
        <w:bottom w:val="none" w:sz="0" w:space="0" w:color="auto"/>
        <w:right w:val="none" w:sz="0" w:space="0" w:color="auto"/>
      </w:divBdr>
    </w:div>
    <w:div w:id="20918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0</DocSecurity>
  <Lines>17</Lines>
  <Paragraphs>5</Paragraphs>
  <ScaleCrop>false</ScaleCrop>
  <Company>DM</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2012-10-09T20:46:00Z</dcterms:created>
  <dcterms:modified xsi:type="dcterms:W3CDTF">2012-10-09T20:46:00Z</dcterms:modified>
</cp:coreProperties>
</file>